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E91EE" w14:textId="77777777" w:rsidR="0049784B" w:rsidRDefault="0049784B" w:rsidP="00A36A41">
      <w:pPr>
        <w:widowControl w:val="0"/>
        <w:autoSpaceDE w:val="0"/>
        <w:autoSpaceDN w:val="0"/>
        <w:adjustRightInd w:val="0"/>
        <w:spacing w:line="360" w:lineRule="auto"/>
        <w:rPr>
          <w:rFonts w:ascii="Times" w:hAnsi="Times" w:cs="Times"/>
          <w:color w:val="1F1F1F"/>
          <w:sz w:val="36"/>
          <w:szCs w:val="36"/>
        </w:rPr>
      </w:pPr>
      <w:r>
        <w:rPr>
          <w:rFonts w:ascii="Times" w:hAnsi="Times" w:cs="Times"/>
          <w:color w:val="1F1F1F"/>
          <w:sz w:val="32"/>
          <w:szCs w:val="32"/>
        </w:rPr>
        <w:t>PLEASE READ THIS NOTICE. IT CONSTITUTES PART OF YOUR CONTRACT FOR TRAVEL RELATED SERVICES. PLEASE CHECK YOUR DOCUMENTS WHEN YOU RECEIVE THEM. CALL THE TRAVEL AGENCY IMMEDIATELY IF YOU HAVE ANY QUESTIONS.</w:t>
      </w:r>
    </w:p>
    <w:p w14:paraId="53D14E72" w14:textId="77777777" w:rsidR="0049784B" w:rsidRDefault="0049784B" w:rsidP="00A36A41">
      <w:pPr>
        <w:widowControl w:val="0"/>
        <w:autoSpaceDE w:val="0"/>
        <w:autoSpaceDN w:val="0"/>
        <w:adjustRightInd w:val="0"/>
        <w:spacing w:line="360" w:lineRule="auto"/>
        <w:rPr>
          <w:rFonts w:ascii="Times" w:hAnsi="Times" w:cs="Times"/>
          <w:color w:val="1F1F1F"/>
          <w:sz w:val="32"/>
          <w:szCs w:val="32"/>
        </w:rPr>
      </w:pPr>
      <w:r>
        <w:rPr>
          <w:rFonts w:ascii="Times" w:hAnsi="Times" w:cs="Times"/>
          <w:color w:val="1F1F1F"/>
          <w:sz w:val="32"/>
          <w:szCs w:val="32"/>
        </w:rPr>
        <w:t>ALL DISCOUNT AIR FARES INVOLVE RESTRICTIONS. CHANGING CARRIERS OR FLIGHTS COULD RESULT IN THE AIRLINE DEMANDING AN INCREASED FARE. MOST CHANGES IN TRAVEL ARRANGEMENTS INVOLVE INCREASED CHARGES. CHECK WITH THE TRAVEL AGENCY OR AIRLINE BEFORE MAKING ANY CHANGES.</w:t>
      </w:r>
      <w:r w:rsidR="001824D8">
        <w:rPr>
          <w:rFonts w:ascii="Times" w:hAnsi="Times" w:cs="Times"/>
          <w:color w:val="1F1F1F"/>
          <w:sz w:val="32"/>
          <w:szCs w:val="32"/>
        </w:rPr>
        <w:t xml:space="preserve"> </w:t>
      </w:r>
    </w:p>
    <w:p w14:paraId="1FBB5657" w14:textId="77777777" w:rsidR="0049784B" w:rsidRDefault="001824D8" w:rsidP="00A36A41">
      <w:pPr>
        <w:widowControl w:val="0"/>
        <w:autoSpaceDE w:val="0"/>
        <w:autoSpaceDN w:val="0"/>
        <w:adjustRightInd w:val="0"/>
        <w:spacing w:line="360" w:lineRule="auto"/>
        <w:rPr>
          <w:rFonts w:ascii="Times" w:hAnsi="Times" w:cs="Times"/>
          <w:color w:val="1F1F1F"/>
          <w:sz w:val="36"/>
          <w:szCs w:val="36"/>
        </w:rPr>
      </w:pPr>
      <w:r>
        <w:rPr>
          <w:rFonts w:ascii="Times" w:hAnsi="Times" w:cs="Times"/>
          <w:color w:val="1F1F1F"/>
          <w:sz w:val="32"/>
          <w:szCs w:val="32"/>
        </w:rPr>
        <w:t xml:space="preserve">Shelia 2 Sweet, ACC and </w:t>
      </w:r>
      <w:r w:rsidRPr="001824D8">
        <w:rPr>
          <w:rFonts w:ascii="Times" w:hAnsi="Times" w:cs="Times"/>
          <w:color w:val="1F1F1F"/>
          <w:sz w:val="32"/>
          <w:szCs w:val="32"/>
        </w:rPr>
        <w:t>2 Sweet Travel Services</w:t>
      </w:r>
      <w:r w:rsidR="00134280">
        <w:rPr>
          <w:rFonts w:ascii="Times" w:hAnsi="Times" w:cs="Times"/>
          <w:color w:val="1F1F1F"/>
          <w:sz w:val="32"/>
          <w:szCs w:val="32"/>
        </w:rPr>
        <w:t xml:space="preserve">  </w:t>
      </w:r>
      <w:r w:rsidR="0049784B">
        <w:rPr>
          <w:rFonts w:ascii="Times" w:hAnsi="Times" w:cs="Times"/>
          <w:color w:val="1F1F1F"/>
          <w:sz w:val="32"/>
          <w:szCs w:val="32"/>
        </w:rPr>
        <w:t>(herein "Travel Agency") act as a mere agent for SUPPLIERS (identified on the travel documents) in selling travel-related services, or in accepting reservations or bookings for services that are not directly supplied by Travel Agency (such as air and ground transportation, hotel accommodations, meals, tours, cruises, etc.). Travel Agency, therefore, shall not be responsible for breach of contract, failure to comply with any laws such as the Americans with Disabilities Act (ADA), or any intentional or negligent actions or omissions on the part of such suppliers, which result in any loss, damage, delay, inconvenience or injury to travelers or travelers’ companions or group members. Travel Agency does not guarantee any of such</w:t>
      </w:r>
      <w:bookmarkStart w:id="0" w:name="_GoBack"/>
      <w:bookmarkEnd w:id="0"/>
      <w:r w:rsidR="0049784B">
        <w:rPr>
          <w:rFonts w:ascii="Times" w:hAnsi="Times" w:cs="Times"/>
          <w:color w:val="1F1F1F"/>
          <w:sz w:val="32"/>
          <w:szCs w:val="32"/>
        </w:rPr>
        <w:t xml:space="preserve"> </w:t>
      </w:r>
      <w:r w:rsidR="0049784B">
        <w:rPr>
          <w:rFonts w:ascii="Times" w:hAnsi="Times" w:cs="Times"/>
          <w:color w:val="1F1F1F"/>
          <w:sz w:val="32"/>
          <w:szCs w:val="32"/>
        </w:rPr>
        <w:lastRenderedPageBreak/>
        <w:t>suppliers’ rates, bookings, reservations, connections, scheduling, or handling of baggage or other personal effects. Travel Agency shall not be responsible for any injuries, damages, or losses caused to any traveler in connection with social or labor unrest, mechanical or construction failures or difficulties, diseases, local laws, terrorist activities, climatic conditions, abnormal conditions or developments, or any other actions, omissions, or conditions outside the Travel Agency's control.</w:t>
      </w:r>
    </w:p>
    <w:p w14:paraId="70EC02CC" w14:textId="77777777" w:rsidR="0049784B" w:rsidRDefault="0049784B" w:rsidP="00A36A41">
      <w:pPr>
        <w:widowControl w:val="0"/>
        <w:autoSpaceDE w:val="0"/>
        <w:autoSpaceDN w:val="0"/>
        <w:adjustRightInd w:val="0"/>
        <w:spacing w:line="360" w:lineRule="auto"/>
        <w:rPr>
          <w:rFonts w:ascii="Times" w:hAnsi="Times" w:cs="Times"/>
          <w:color w:val="1F1F1F"/>
          <w:sz w:val="36"/>
          <w:szCs w:val="36"/>
        </w:rPr>
      </w:pPr>
      <w:r>
        <w:rPr>
          <w:rFonts w:ascii="Times" w:hAnsi="Times" w:cs="Times"/>
          <w:color w:val="1F1F1F"/>
          <w:sz w:val="32"/>
          <w:szCs w:val="32"/>
        </w:rPr>
        <w:t>Traveler assumes complete and full responsibility for, and hereby releases Travel Agency from, any duty of checking and verifying any and all passport, visa, vaccination, or other entry requirements of each destination, and all safety and security conditions of such destinations, during the length of the proposed travel.</w:t>
      </w:r>
    </w:p>
    <w:p w14:paraId="293438FB" w14:textId="77777777" w:rsidR="0049784B" w:rsidRDefault="0049784B" w:rsidP="00A36A41">
      <w:pPr>
        <w:widowControl w:val="0"/>
        <w:autoSpaceDE w:val="0"/>
        <w:autoSpaceDN w:val="0"/>
        <w:adjustRightInd w:val="0"/>
        <w:spacing w:line="360" w:lineRule="auto"/>
        <w:rPr>
          <w:rFonts w:ascii="Times" w:hAnsi="Times" w:cs="Times"/>
          <w:color w:val="1F1F1F"/>
          <w:sz w:val="36"/>
          <w:szCs w:val="36"/>
        </w:rPr>
      </w:pPr>
      <w:r>
        <w:rPr>
          <w:rFonts w:ascii="Times" w:hAnsi="Times" w:cs="Times"/>
          <w:color w:val="1F1F1F"/>
          <w:sz w:val="32"/>
          <w:szCs w:val="32"/>
        </w:rPr>
        <w:t>For information concerning possible dangers at international destinations, contact the Hotline for American Travelers at the U.S. State Department, </w:t>
      </w:r>
      <w:hyperlink r:id="rId8" w:history="1">
        <w:r>
          <w:rPr>
            <w:rFonts w:ascii="Times" w:hAnsi="Times" w:cs="Times"/>
            <w:color w:val="428897"/>
            <w:sz w:val="32"/>
            <w:szCs w:val="32"/>
          </w:rPr>
          <w:t>(202) 647-5225</w:t>
        </w:r>
      </w:hyperlink>
      <w:r>
        <w:rPr>
          <w:rFonts w:ascii="Times" w:hAnsi="Times" w:cs="Times"/>
          <w:color w:val="1F1F1F"/>
          <w:sz w:val="32"/>
          <w:szCs w:val="32"/>
        </w:rPr>
        <w:t>, or access the State-Department’s on-line travel advisory service (</w:t>
      </w:r>
      <w:hyperlink r:id="rId9" w:history="1">
        <w:r>
          <w:rPr>
            <w:rFonts w:ascii="Times" w:hAnsi="Times" w:cs="Times"/>
            <w:color w:val="428897"/>
            <w:sz w:val="32"/>
            <w:szCs w:val="32"/>
          </w:rPr>
          <w:t>www.travel.state.gov</w:t>
        </w:r>
      </w:hyperlink>
      <w:r>
        <w:rPr>
          <w:rFonts w:ascii="Times" w:hAnsi="Times" w:cs="Times"/>
          <w:color w:val="1F1F1F"/>
          <w:sz w:val="32"/>
          <w:szCs w:val="32"/>
        </w:rPr>
        <w:t>). For medical information, call the U.S. Centers for Disease Control (CDC), Travelers' Health Hotline at (877) FYI-TRIP or log on to</w:t>
      </w:r>
      <w:hyperlink r:id="rId10" w:history="1">
        <w:r>
          <w:rPr>
            <w:rFonts w:ascii="Times" w:hAnsi="Times" w:cs="Times"/>
            <w:color w:val="428897"/>
            <w:sz w:val="32"/>
            <w:szCs w:val="32"/>
          </w:rPr>
          <w:t> www.cdc.gov/travel</w:t>
        </w:r>
      </w:hyperlink>
      <w:r>
        <w:rPr>
          <w:rFonts w:ascii="Times" w:hAnsi="Times" w:cs="Times"/>
          <w:color w:val="1F1F1F"/>
          <w:sz w:val="32"/>
          <w:szCs w:val="32"/>
        </w:rPr>
        <w:t>.</w:t>
      </w:r>
    </w:p>
    <w:p w14:paraId="537ACC2D" w14:textId="77777777" w:rsidR="0049784B" w:rsidRDefault="0049784B" w:rsidP="00A36A41">
      <w:pPr>
        <w:widowControl w:val="0"/>
        <w:autoSpaceDE w:val="0"/>
        <w:autoSpaceDN w:val="0"/>
        <w:adjustRightInd w:val="0"/>
        <w:spacing w:line="360" w:lineRule="auto"/>
        <w:rPr>
          <w:rFonts w:ascii="Times" w:hAnsi="Times" w:cs="Times"/>
          <w:color w:val="1F1F1F"/>
          <w:sz w:val="36"/>
          <w:szCs w:val="36"/>
        </w:rPr>
      </w:pPr>
      <w:r>
        <w:rPr>
          <w:rFonts w:ascii="Times" w:hAnsi="Times" w:cs="Times"/>
          <w:color w:val="1F1F1F"/>
          <w:sz w:val="32"/>
          <w:szCs w:val="32"/>
        </w:rPr>
        <w:t xml:space="preserve">By embarking upon his/her travel, the traveler voluntarily assumes all risks involved in such travel, whether expected or unexpected. Traveler is hereby warned of the above risks as well as possible </w:t>
      </w:r>
      <w:r>
        <w:rPr>
          <w:rFonts w:ascii="Times" w:hAnsi="Times" w:cs="Times"/>
          <w:color w:val="1F1F1F"/>
          <w:sz w:val="32"/>
          <w:szCs w:val="32"/>
        </w:rPr>
        <w:lastRenderedPageBreak/>
        <w:t>travel industry bankruptcies and medical and climatic disruptions, and the possibility that traveler may be unable to travel as scheduled because of personal emergency. Traveler is advised in the strongest terms to obtain appropriate insurance coverage against these risks; information is available through Travel Agency regarding travel insurance.</w:t>
      </w:r>
    </w:p>
    <w:p w14:paraId="28F7AFC5" w14:textId="77777777" w:rsidR="009A1939" w:rsidRDefault="0049784B" w:rsidP="00A36A41">
      <w:pPr>
        <w:spacing w:line="360" w:lineRule="auto"/>
      </w:pPr>
      <w:r>
        <w:rPr>
          <w:rFonts w:ascii="Times" w:hAnsi="Times" w:cs="Times"/>
          <w:color w:val="1F1F1F"/>
          <w:sz w:val="32"/>
          <w:szCs w:val="32"/>
        </w:rPr>
        <w:t>Traveler's retention of tickets, reservations, or bookings after issuance shall constitute a consent to the above and an agreement on his/her part to convey the contents hereto to his/her travel companions or group members.</w:t>
      </w:r>
    </w:p>
    <w:sectPr w:rsidR="009A1939" w:rsidSect="009A1939">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F99F7" w14:textId="77777777" w:rsidR="005A52B2" w:rsidRDefault="005A52B2" w:rsidP="005A52B2">
      <w:r>
        <w:separator/>
      </w:r>
    </w:p>
  </w:endnote>
  <w:endnote w:type="continuationSeparator" w:id="0">
    <w:p w14:paraId="223FEAE2" w14:textId="77777777" w:rsidR="005A52B2" w:rsidRDefault="005A52B2" w:rsidP="005A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88FF0" w14:textId="77777777" w:rsidR="005A52B2" w:rsidRDefault="005A52B2">
    <w:pPr>
      <w:pStyle w:val="Footer"/>
    </w:pPr>
    <w:sdt>
      <w:sdtPr>
        <w:id w:val="969400743"/>
        <w:placeholder>
          <w:docPart w:val="A50E9E859101614B938E5A80D757ECC8"/>
        </w:placeholder>
        <w:temporary/>
        <w:showingPlcHdr/>
      </w:sdtPr>
      <w:sdtContent>
        <w:r>
          <w:t>[Type text]</w:t>
        </w:r>
      </w:sdtContent>
    </w:sdt>
    <w:r>
      <w:ptab w:relativeTo="margin" w:alignment="center" w:leader="none"/>
    </w:r>
    <w:sdt>
      <w:sdtPr>
        <w:id w:val="969400748"/>
        <w:placeholder>
          <w:docPart w:val="FD745B9A3F12824E81D923B55D7996F9"/>
        </w:placeholder>
        <w:temporary/>
        <w:showingPlcHdr/>
      </w:sdtPr>
      <w:sdtContent>
        <w:r>
          <w:t>[Type text]</w:t>
        </w:r>
      </w:sdtContent>
    </w:sdt>
    <w:r>
      <w:ptab w:relativeTo="margin" w:alignment="right" w:leader="none"/>
    </w:r>
    <w:sdt>
      <w:sdtPr>
        <w:id w:val="969400753"/>
        <w:placeholder>
          <w:docPart w:val="492019749E9C6F42A67111754EE5DF6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40C5" w14:textId="77777777" w:rsidR="005A52B2" w:rsidRDefault="005A52B2">
    <w:pPr>
      <w:pStyle w:val="Footer"/>
    </w:pPr>
    <w:r>
      <w:t>Travel Notice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ECEBD" w14:textId="77777777" w:rsidR="005A52B2" w:rsidRDefault="005A52B2" w:rsidP="005A52B2">
      <w:r>
        <w:separator/>
      </w:r>
    </w:p>
  </w:footnote>
  <w:footnote w:type="continuationSeparator" w:id="0">
    <w:p w14:paraId="28C2C493" w14:textId="77777777" w:rsidR="005A52B2" w:rsidRDefault="005A52B2" w:rsidP="005A5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4B"/>
    <w:rsid w:val="00134280"/>
    <w:rsid w:val="001824D8"/>
    <w:rsid w:val="0049784B"/>
    <w:rsid w:val="005A52B2"/>
    <w:rsid w:val="009A1939"/>
    <w:rsid w:val="00A3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11D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2B2"/>
    <w:pPr>
      <w:tabs>
        <w:tab w:val="center" w:pos="4320"/>
        <w:tab w:val="right" w:pos="8640"/>
      </w:tabs>
    </w:pPr>
  </w:style>
  <w:style w:type="character" w:customStyle="1" w:styleId="HeaderChar">
    <w:name w:val="Header Char"/>
    <w:basedOn w:val="DefaultParagraphFont"/>
    <w:link w:val="Header"/>
    <w:uiPriority w:val="99"/>
    <w:rsid w:val="005A52B2"/>
  </w:style>
  <w:style w:type="paragraph" w:styleId="Footer">
    <w:name w:val="footer"/>
    <w:basedOn w:val="Normal"/>
    <w:link w:val="FooterChar"/>
    <w:uiPriority w:val="99"/>
    <w:unhideWhenUsed/>
    <w:rsid w:val="005A52B2"/>
    <w:pPr>
      <w:tabs>
        <w:tab w:val="center" w:pos="4320"/>
        <w:tab w:val="right" w:pos="8640"/>
      </w:tabs>
    </w:pPr>
  </w:style>
  <w:style w:type="character" w:customStyle="1" w:styleId="FooterChar">
    <w:name w:val="Footer Char"/>
    <w:basedOn w:val="DefaultParagraphFont"/>
    <w:link w:val="Footer"/>
    <w:uiPriority w:val="99"/>
    <w:rsid w:val="005A52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2B2"/>
    <w:pPr>
      <w:tabs>
        <w:tab w:val="center" w:pos="4320"/>
        <w:tab w:val="right" w:pos="8640"/>
      </w:tabs>
    </w:pPr>
  </w:style>
  <w:style w:type="character" w:customStyle="1" w:styleId="HeaderChar">
    <w:name w:val="Header Char"/>
    <w:basedOn w:val="DefaultParagraphFont"/>
    <w:link w:val="Header"/>
    <w:uiPriority w:val="99"/>
    <w:rsid w:val="005A52B2"/>
  </w:style>
  <w:style w:type="paragraph" w:styleId="Footer">
    <w:name w:val="footer"/>
    <w:basedOn w:val="Normal"/>
    <w:link w:val="FooterChar"/>
    <w:uiPriority w:val="99"/>
    <w:unhideWhenUsed/>
    <w:rsid w:val="005A52B2"/>
    <w:pPr>
      <w:tabs>
        <w:tab w:val="center" w:pos="4320"/>
        <w:tab w:val="right" w:pos="8640"/>
      </w:tabs>
    </w:pPr>
  </w:style>
  <w:style w:type="character" w:customStyle="1" w:styleId="FooterChar">
    <w:name w:val="Footer Char"/>
    <w:basedOn w:val="DefaultParagraphFont"/>
    <w:link w:val="Footer"/>
    <w:uiPriority w:val="99"/>
    <w:rsid w:val="005A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tel:(202)%20647-5225" TargetMode="External"/><Relationship Id="rId9" Type="http://schemas.openxmlformats.org/officeDocument/2006/relationships/hyperlink" Target="http://www.travel.state.gov/" TargetMode="External"/><Relationship Id="rId10" Type="http://schemas.openxmlformats.org/officeDocument/2006/relationships/hyperlink" Target="http://www.cdc.gov/trave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0E9E859101614B938E5A80D757ECC8"/>
        <w:category>
          <w:name w:val="General"/>
          <w:gallery w:val="placeholder"/>
        </w:category>
        <w:types>
          <w:type w:val="bbPlcHdr"/>
        </w:types>
        <w:behaviors>
          <w:behavior w:val="content"/>
        </w:behaviors>
        <w:guid w:val="{6D627E5E-02D2-F44C-B11C-8FE1572DDDA4}"/>
      </w:docPartPr>
      <w:docPartBody>
        <w:p w:rsidR="00000000" w:rsidRDefault="003355AA" w:rsidP="003355AA">
          <w:pPr>
            <w:pStyle w:val="A50E9E859101614B938E5A80D757ECC8"/>
          </w:pPr>
          <w:r>
            <w:t>[Type text]</w:t>
          </w:r>
        </w:p>
      </w:docPartBody>
    </w:docPart>
    <w:docPart>
      <w:docPartPr>
        <w:name w:val="FD745B9A3F12824E81D923B55D7996F9"/>
        <w:category>
          <w:name w:val="General"/>
          <w:gallery w:val="placeholder"/>
        </w:category>
        <w:types>
          <w:type w:val="bbPlcHdr"/>
        </w:types>
        <w:behaviors>
          <w:behavior w:val="content"/>
        </w:behaviors>
        <w:guid w:val="{3074BED1-B2F1-494C-A578-6638A2A8DDFD}"/>
      </w:docPartPr>
      <w:docPartBody>
        <w:p w:rsidR="00000000" w:rsidRDefault="003355AA" w:rsidP="003355AA">
          <w:pPr>
            <w:pStyle w:val="FD745B9A3F12824E81D923B55D7996F9"/>
          </w:pPr>
          <w:r>
            <w:t>[Type text]</w:t>
          </w:r>
        </w:p>
      </w:docPartBody>
    </w:docPart>
    <w:docPart>
      <w:docPartPr>
        <w:name w:val="492019749E9C6F42A67111754EE5DF60"/>
        <w:category>
          <w:name w:val="General"/>
          <w:gallery w:val="placeholder"/>
        </w:category>
        <w:types>
          <w:type w:val="bbPlcHdr"/>
        </w:types>
        <w:behaviors>
          <w:behavior w:val="content"/>
        </w:behaviors>
        <w:guid w:val="{3476DF81-5591-8C49-8239-C35AF57B8DF6}"/>
      </w:docPartPr>
      <w:docPartBody>
        <w:p w:rsidR="00000000" w:rsidRDefault="003355AA" w:rsidP="003355AA">
          <w:pPr>
            <w:pStyle w:val="492019749E9C6F42A67111754EE5DF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AA"/>
    <w:rsid w:val="00335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E9E859101614B938E5A80D757ECC8">
    <w:name w:val="A50E9E859101614B938E5A80D757ECC8"/>
    <w:rsid w:val="003355AA"/>
  </w:style>
  <w:style w:type="paragraph" w:customStyle="1" w:styleId="FD745B9A3F12824E81D923B55D7996F9">
    <w:name w:val="FD745B9A3F12824E81D923B55D7996F9"/>
    <w:rsid w:val="003355AA"/>
  </w:style>
  <w:style w:type="paragraph" w:customStyle="1" w:styleId="492019749E9C6F42A67111754EE5DF60">
    <w:name w:val="492019749E9C6F42A67111754EE5DF60"/>
    <w:rsid w:val="003355AA"/>
  </w:style>
  <w:style w:type="paragraph" w:customStyle="1" w:styleId="B392BB9256CD0541BB7A849713F55028">
    <w:name w:val="B392BB9256CD0541BB7A849713F55028"/>
    <w:rsid w:val="003355AA"/>
  </w:style>
  <w:style w:type="paragraph" w:customStyle="1" w:styleId="E7495C39E68BC248B5AE3329B7AFEDB8">
    <w:name w:val="E7495C39E68BC248B5AE3329B7AFEDB8"/>
    <w:rsid w:val="003355AA"/>
  </w:style>
  <w:style w:type="paragraph" w:customStyle="1" w:styleId="3CD01926DBB08949867172F0C28B8723">
    <w:name w:val="3CD01926DBB08949867172F0C28B8723"/>
    <w:rsid w:val="003355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E9E859101614B938E5A80D757ECC8">
    <w:name w:val="A50E9E859101614B938E5A80D757ECC8"/>
    <w:rsid w:val="003355AA"/>
  </w:style>
  <w:style w:type="paragraph" w:customStyle="1" w:styleId="FD745B9A3F12824E81D923B55D7996F9">
    <w:name w:val="FD745B9A3F12824E81D923B55D7996F9"/>
    <w:rsid w:val="003355AA"/>
  </w:style>
  <w:style w:type="paragraph" w:customStyle="1" w:styleId="492019749E9C6F42A67111754EE5DF60">
    <w:name w:val="492019749E9C6F42A67111754EE5DF60"/>
    <w:rsid w:val="003355AA"/>
  </w:style>
  <w:style w:type="paragraph" w:customStyle="1" w:styleId="B392BB9256CD0541BB7A849713F55028">
    <w:name w:val="B392BB9256CD0541BB7A849713F55028"/>
    <w:rsid w:val="003355AA"/>
  </w:style>
  <w:style w:type="paragraph" w:customStyle="1" w:styleId="E7495C39E68BC248B5AE3329B7AFEDB8">
    <w:name w:val="E7495C39E68BC248B5AE3329B7AFEDB8"/>
    <w:rsid w:val="003355AA"/>
  </w:style>
  <w:style w:type="paragraph" w:customStyle="1" w:styleId="3CD01926DBB08949867172F0C28B8723">
    <w:name w:val="3CD01926DBB08949867172F0C28B8723"/>
    <w:rsid w:val="0033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DACF3D6-47F0-9441-AA4B-31ECEA30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502</Words>
  <Characters>2866</Characters>
  <Application>Microsoft Macintosh Word</Application>
  <DocSecurity>0</DocSecurity>
  <Lines>23</Lines>
  <Paragraphs>6</Paragraphs>
  <ScaleCrop>false</ScaleCrop>
  <Company>2 Sweet Travel Services</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Sweet</dc:creator>
  <cp:keywords/>
  <dc:description/>
  <cp:lastModifiedBy>2 Sweet</cp:lastModifiedBy>
  <cp:revision>2</cp:revision>
  <cp:lastPrinted>2017-01-11T07:01:00Z</cp:lastPrinted>
  <dcterms:created xsi:type="dcterms:W3CDTF">2017-01-10T20:01:00Z</dcterms:created>
  <dcterms:modified xsi:type="dcterms:W3CDTF">2017-01-12T16:37:00Z</dcterms:modified>
</cp:coreProperties>
</file>